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EB3F" w14:textId="77777777" w:rsidR="00F06601" w:rsidRPr="008008D3" w:rsidRDefault="00F62A85" w:rsidP="00F62A85">
      <w:pPr>
        <w:pStyle w:val="Titel"/>
      </w:pPr>
      <w:bookmarkStart w:id="0" w:name="_GoBack"/>
      <w:r w:rsidRPr="008008D3">
        <w:t>Medienmitteilung</w:t>
      </w:r>
    </w:p>
    <w:p w14:paraId="428AA8CD" w14:textId="3F05B636" w:rsidR="002E01DB" w:rsidRPr="008008D3" w:rsidRDefault="002E01DB" w:rsidP="002E01DB">
      <w:pPr>
        <w:rPr>
          <w:rFonts w:eastAsiaTheme="majorEastAsia" w:cstheme="majorBidi"/>
          <w:b/>
          <w:bCs/>
          <w:color w:val="5BC400"/>
          <w:spacing w:val="-10"/>
          <w:kern w:val="28"/>
          <w:sz w:val="32"/>
          <w:szCs w:val="44"/>
        </w:rPr>
      </w:pPr>
      <w:r w:rsidRPr="008008D3">
        <w:rPr>
          <w:rFonts w:eastAsiaTheme="majorEastAsia" w:cstheme="majorBidi"/>
          <w:b/>
          <w:bCs/>
          <w:color w:val="5BC400"/>
          <w:spacing w:val="-10"/>
          <w:kern w:val="28"/>
          <w:sz w:val="32"/>
          <w:szCs w:val="44"/>
        </w:rPr>
        <w:t>Eventfrog geht mit Eventfrog</w:t>
      </w:r>
      <w:r w:rsidR="00AA334B" w:rsidRPr="008008D3">
        <w:rPr>
          <w:rFonts w:eastAsiaTheme="majorEastAsia" w:cstheme="majorBidi"/>
          <w:b/>
          <w:bCs/>
          <w:color w:val="5BC400"/>
          <w:spacing w:val="-10"/>
          <w:kern w:val="28"/>
          <w:sz w:val="32"/>
          <w:szCs w:val="44"/>
        </w:rPr>
        <w:t xml:space="preserve"> LIVE</w:t>
      </w:r>
      <w:r w:rsidRPr="008008D3">
        <w:rPr>
          <w:rFonts w:eastAsiaTheme="majorEastAsia" w:cstheme="majorBidi"/>
          <w:b/>
          <w:bCs/>
          <w:color w:val="5BC400"/>
          <w:spacing w:val="-10"/>
          <w:kern w:val="28"/>
          <w:sz w:val="32"/>
          <w:szCs w:val="44"/>
        </w:rPr>
        <w:t xml:space="preserve"> online</w:t>
      </w:r>
    </w:p>
    <w:p w14:paraId="29F7BDCB" w14:textId="77777777" w:rsidR="002E01DB" w:rsidRPr="008008D3" w:rsidRDefault="002E01DB" w:rsidP="002E01DB">
      <w:pPr>
        <w:rPr>
          <w:rFonts w:ascii="Source Sans Pro SemiBold" w:hAnsi="Source Sans Pro SemiBold"/>
          <w:b/>
          <w:bCs/>
        </w:rPr>
      </w:pPr>
      <w:r w:rsidRPr="008008D3">
        <w:rPr>
          <w:rFonts w:ascii="Source Sans Pro SemiBold" w:hAnsi="Source Sans Pro SemiBold"/>
          <w:b/>
          <w:bCs/>
        </w:rPr>
        <w:t>Das Oltner Event- und Ticketing Start-up Eventfrog führt neu den Online-Ticketverkauf für Livestreams ein.</w:t>
      </w:r>
    </w:p>
    <w:p w14:paraId="21ED70FC" w14:textId="77777777" w:rsidR="00F62A85" w:rsidRPr="008008D3" w:rsidRDefault="00F62A85" w:rsidP="00F06601">
      <w:pPr>
        <w:rPr>
          <w:sz w:val="18"/>
        </w:rPr>
      </w:pPr>
    </w:p>
    <w:p w14:paraId="09853919" w14:textId="3A0A3AF3" w:rsidR="002E01DB" w:rsidRPr="008008D3" w:rsidRDefault="002E01DB" w:rsidP="002E01DB">
      <w:pPr>
        <w:rPr>
          <w:sz w:val="18"/>
        </w:rPr>
      </w:pPr>
      <w:r w:rsidRPr="008008D3">
        <w:rPr>
          <w:sz w:val="18"/>
        </w:rPr>
        <w:t>Eventfrog bietet nun auf seiner Plattform das Streaming von Events an. Veranstalter und Künstler können ab jetzt ihre Events und Auftritte ihrem Publikum per Live-Übertragung zur Verfügung stellen</w:t>
      </w:r>
      <w:r w:rsidR="00AA334B" w:rsidRPr="008008D3">
        <w:rPr>
          <w:sz w:val="18"/>
        </w:rPr>
        <w:t xml:space="preserve"> inklusive </w:t>
      </w:r>
      <w:r w:rsidR="001070A1" w:rsidRPr="008008D3">
        <w:rPr>
          <w:sz w:val="18"/>
        </w:rPr>
        <w:t xml:space="preserve">eines </w:t>
      </w:r>
      <w:r w:rsidR="00AA334B" w:rsidRPr="008008D3">
        <w:rPr>
          <w:sz w:val="18"/>
        </w:rPr>
        <w:t>integrierten Ticketing</w:t>
      </w:r>
      <w:r w:rsidR="001070A1" w:rsidRPr="008008D3">
        <w:rPr>
          <w:sz w:val="18"/>
        </w:rPr>
        <w:t>s</w:t>
      </w:r>
      <w:r w:rsidRPr="008008D3">
        <w:rPr>
          <w:sz w:val="18"/>
        </w:rPr>
        <w:t xml:space="preserve">. </w:t>
      </w:r>
      <w:r w:rsidR="00AA334B" w:rsidRPr="008008D3">
        <w:rPr>
          <w:sz w:val="18"/>
        </w:rPr>
        <w:t xml:space="preserve">Genau das ist das </w:t>
      </w:r>
      <w:r w:rsidR="001070A1" w:rsidRPr="008008D3">
        <w:rPr>
          <w:sz w:val="18"/>
        </w:rPr>
        <w:t xml:space="preserve">Besondere </w:t>
      </w:r>
      <w:r w:rsidRPr="008008D3">
        <w:rPr>
          <w:sz w:val="18"/>
        </w:rPr>
        <w:t xml:space="preserve">bei </w:t>
      </w:r>
      <w:hyperlink r:id="rId8" w:history="1">
        <w:r w:rsidRPr="008008D3">
          <w:rPr>
            <w:rStyle w:val="Hyperlink"/>
            <w:sz w:val="18"/>
          </w:rPr>
          <w:t>Eventfrog LIVE</w:t>
        </w:r>
      </w:hyperlink>
      <w:r w:rsidR="00AA334B" w:rsidRPr="008008D3">
        <w:rPr>
          <w:sz w:val="18"/>
        </w:rPr>
        <w:t>:</w:t>
      </w:r>
      <w:r w:rsidRPr="008008D3">
        <w:rPr>
          <w:sz w:val="18"/>
        </w:rPr>
        <w:t xml:space="preserve"> Veranstalter und Künstler </w:t>
      </w:r>
      <w:r w:rsidR="00AA334B" w:rsidRPr="008008D3">
        <w:rPr>
          <w:sz w:val="18"/>
        </w:rPr>
        <w:t xml:space="preserve">können </w:t>
      </w:r>
      <w:r w:rsidRPr="008008D3">
        <w:rPr>
          <w:sz w:val="18"/>
        </w:rPr>
        <w:t>den Zugang</w:t>
      </w:r>
      <w:r w:rsidR="00AA334B" w:rsidRPr="008008D3">
        <w:rPr>
          <w:sz w:val="18"/>
        </w:rPr>
        <w:t xml:space="preserve"> zu ihren Live-Inhalten</w:t>
      </w:r>
      <w:r w:rsidRPr="008008D3">
        <w:rPr>
          <w:sz w:val="18"/>
        </w:rPr>
        <w:t xml:space="preserve"> exklusiv gestalten. Das bedeutet, dass </w:t>
      </w:r>
      <w:r w:rsidR="00AA334B" w:rsidRPr="008008D3">
        <w:rPr>
          <w:sz w:val="18"/>
        </w:rPr>
        <w:t xml:space="preserve">sie </w:t>
      </w:r>
      <w:r w:rsidRPr="008008D3">
        <w:rPr>
          <w:sz w:val="18"/>
        </w:rPr>
        <w:t xml:space="preserve">ihre digitalen Inhalte monetarisieren können. Der </w:t>
      </w:r>
      <w:r w:rsidR="00AA334B" w:rsidRPr="008008D3">
        <w:rPr>
          <w:sz w:val="18"/>
        </w:rPr>
        <w:t>Verkauf von Tickets für Live-Events ist</w:t>
      </w:r>
      <w:r w:rsidR="001070A1" w:rsidRPr="008008D3">
        <w:rPr>
          <w:sz w:val="18"/>
        </w:rPr>
        <w:t>,</w:t>
      </w:r>
      <w:r w:rsidR="00AA334B" w:rsidRPr="008008D3">
        <w:rPr>
          <w:sz w:val="18"/>
        </w:rPr>
        <w:t xml:space="preserve"> wie für alle anderen Tickets bei Eventfrog</w:t>
      </w:r>
      <w:r w:rsidR="001070A1" w:rsidRPr="008008D3">
        <w:rPr>
          <w:sz w:val="18"/>
        </w:rPr>
        <w:t>,</w:t>
      </w:r>
      <w:r w:rsidR="00AA334B" w:rsidRPr="008008D3">
        <w:rPr>
          <w:sz w:val="18"/>
        </w:rPr>
        <w:t xml:space="preserve"> komplett gebührenfrei</w:t>
      </w:r>
      <w:r w:rsidRPr="008008D3">
        <w:rPr>
          <w:sz w:val="18"/>
        </w:rPr>
        <w:t xml:space="preserve">. </w:t>
      </w:r>
    </w:p>
    <w:p w14:paraId="0550AEC3" w14:textId="77777777" w:rsidR="00C348FB" w:rsidRPr="008008D3" w:rsidRDefault="00C348FB" w:rsidP="00EA18C1">
      <w:pPr>
        <w:rPr>
          <w:sz w:val="18"/>
        </w:rPr>
      </w:pPr>
    </w:p>
    <w:p w14:paraId="497DB00D" w14:textId="015595A3" w:rsidR="0044589D" w:rsidRPr="008008D3" w:rsidRDefault="002E01DB" w:rsidP="0044589D">
      <w:pPr>
        <w:rPr>
          <w:rFonts w:ascii="Source Sans Pro SemiBold" w:hAnsi="Source Sans Pro SemiBold"/>
          <w:b/>
          <w:bCs/>
          <w:sz w:val="18"/>
        </w:rPr>
      </w:pPr>
      <w:bookmarkStart w:id="1" w:name="_Hlk35505791"/>
      <w:r w:rsidRPr="008008D3">
        <w:rPr>
          <w:rFonts w:ascii="Source Sans Pro SemiBold" w:hAnsi="Source Sans Pro SemiBold"/>
          <w:b/>
          <w:bCs/>
          <w:sz w:val="18"/>
        </w:rPr>
        <w:t>Streaming-Boom durch Corona-Krise</w:t>
      </w:r>
    </w:p>
    <w:bookmarkEnd w:id="1"/>
    <w:p w14:paraId="6019D323" w14:textId="35844901" w:rsidR="0044589D" w:rsidRPr="008008D3" w:rsidRDefault="002E01DB" w:rsidP="0044589D">
      <w:pPr>
        <w:rPr>
          <w:sz w:val="18"/>
        </w:rPr>
      </w:pPr>
      <w:r w:rsidRPr="008008D3">
        <w:rPr>
          <w:sz w:val="18"/>
        </w:rPr>
        <w:t xml:space="preserve">Durch die Corona-Krise hat das Streaming von Live-Events einen Boom erlebt, der wohl auch danach nicht abflauen wird. </w:t>
      </w:r>
      <w:r w:rsidR="00AA334B" w:rsidRPr="008008D3">
        <w:rPr>
          <w:sz w:val="18"/>
        </w:rPr>
        <w:t xml:space="preserve">Die Nachfrage </w:t>
      </w:r>
      <w:r w:rsidR="000E15FD" w:rsidRPr="008008D3">
        <w:rPr>
          <w:sz w:val="18"/>
        </w:rPr>
        <w:t>der Zuschauer nach Live-Inhalten, die zuhause konsumiert werden können, wird</w:t>
      </w:r>
      <w:r w:rsidRPr="008008D3">
        <w:rPr>
          <w:sz w:val="18"/>
        </w:rPr>
        <w:t xml:space="preserve"> </w:t>
      </w:r>
      <w:r w:rsidR="00AA334B" w:rsidRPr="008008D3">
        <w:rPr>
          <w:sz w:val="18"/>
        </w:rPr>
        <w:t xml:space="preserve">aus diversen Gründen </w:t>
      </w:r>
      <w:r w:rsidR="000E15FD" w:rsidRPr="008008D3">
        <w:rPr>
          <w:sz w:val="18"/>
        </w:rPr>
        <w:t>immer grösser: Weil es terminlich nicht passt, weil der Weg zu weit ist oder weil man das Sofa zuhause gegenüber den engen Platzverhältnissen vorzieht</w:t>
      </w:r>
      <w:r w:rsidRPr="008008D3">
        <w:rPr>
          <w:sz w:val="18"/>
        </w:rPr>
        <w:t xml:space="preserve">. Gleichzeitig stellen immer mehr Künstler und Veranstalter ihre Darbietungen und Events online zur Verfügung. Doch </w:t>
      </w:r>
      <w:r w:rsidR="000E15FD" w:rsidRPr="008008D3">
        <w:rPr>
          <w:sz w:val="18"/>
        </w:rPr>
        <w:t xml:space="preserve">auch </w:t>
      </w:r>
      <w:r w:rsidRPr="008008D3">
        <w:rPr>
          <w:sz w:val="18"/>
        </w:rPr>
        <w:t>Anbieter von Fitness-Kurse</w:t>
      </w:r>
      <w:r w:rsidR="000E15FD" w:rsidRPr="008008D3">
        <w:rPr>
          <w:sz w:val="18"/>
        </w:rPr>
        <w:t>n</w:t>
      </w:r>
      <w:r w:rsidRPr="008008D3">
        <w:rPr>
          <w:sz w:val="18"/>
        </w:rPr>
        <w:t>, Seminaren und Vorträgen können sich so eine Plattform schaffen, um ihre Teilnehmer auch online zu erreichen</w:t>
      </w:r>
      <w:r w:rsidR="000E15FD" w:rsidRPr="008008D3">
        <w:rPr>
          <w:sz w:val="18"/>
        </w:rPr>
        <w:t xml:space="preserve"> und dabei Geld zu verdienen</w:t>
      </w:r>
      <w:r w:rsidRPr="008008D3">
        <w:rPr>
          <w:sz w:val="18"/>
        </w:rPr>
        <w:t xml:space="preserve">. </w:t>
      </w:r>
    </w:p>
    <w:p w14:paraId="40E27128" w14:textId="77777777" w:rsidR="0044589D" w:rsidRPr="008008D3" w:rsidRDefault="0044589D" w:rsidP="00F6194B">
      <w:pPr>
        <w:rPr>
          <w:b/>
          <w:bCs/>
          <w:sz w:val="16"/>
          <w:szCs w:val="20"/>
        </w:rPr>
      </w:pPr>
    </w:p>
    <w:p w14:paraId="40728B5A" w14:textId="48760669" w:rsidR="00F6194B" w:rsidRPr="008008D3" w:rsidRDefault="00E92230" w:rsidP="00F6194B">
      <w:pPr>
        <w:rPr>
          <w:rFonts w:ascii="Source Sans Pro SemiBold" w:hAnsi="Source Sans Pro SemiBold"/>
          <w:b/>
          <w:bCs/>
          <w:sz w:val="18"/>
        </w:rPr>
      </w:pPr>
      <w:r w:rsidRPr="008008D3">
        <w:rPr>
          <w:rFonts w:ascii="Source Sans Pro SemiBold" w:hAnsi="Source Sans Pro SemiBold"/>
          <w:b/>
          <w:bCs/>
          <w:sz w:val="18"/>
        </w:rPr>
        <w:t xml:space="preserve">All-in-one </w:t>
      </w:r>
      <w:r w:rsidR="002E01DB" w:rsidRPr="008008D3">
        <w:rPr>
          <w:rFonts w:ascii="Source Sans Pro SemiBold" w:hAnsi="Source Sans Pro SemiBold"/>
          <w:b/>
          <w:bCs/>
          <w:sz w:val="18"/>
        </w:rPr>
        <w:t>Lösung für Live-Events</w:t>
      </w:r>
    </w:p>
    <w:p w14:paraId="5FFBBBF5" w14:textId="2EF18534" w:rsidR="002E01DB" w:rsidRPr="008008D3" w:rsidRDefault="002E01DB" w:rsidP="002E01DB">
      <w:pPr>
        <w:rPr>
          <w:sz w:val="18"/>
        </w:rPr>
      </w:pPr>
      <w:r w:rsidRPr="008008D3">
        <w:rPr>
          <w:sz w:val="18"/>
        </w:rPr>
        <w:t>Eventfrog richtet sich mit seiner Lösung an Veranstalter</w:t>
      </w:r>
      <w:r w:rsidR="000E15FD" w:rsidRPr="008008D3">
        <w:rPr>
          <w:sz w:val="18"/>
        </w:rPr>
        <w:t xml:space="preserve"> jeglicher Art</w:t>
      </w:r>
      <w:r w:rsidRPr="008008D3">
        <w:rPr>
          <w:sz w:val="18"/>
        </w:rPr>
        <w:t xml:space="preserve">. Sie können auf der Plattform den Event einfach </w:t>
      </w:r>
      <w:r w:rsidR="000E15FD" w:rsidRPr="008008D3">
        <w:rPr>
          <w:sz w:val="18"/>
        </w:rPr>
        <w:t xml:space="preserve">publizieren </w:t>
      </w:r>
      <w:r w:rsidRPr="008008D3">
        <w:rPr>
          <w:sz w:val="18"/>
        </w:rPr>
        <w:t>und au</w:t>
      </w:r>
      <w:r w:rsidR="000E15FD" w:rsidRPr="008008D3">
        <w:rPr>
          <w:sz w:val="18"/>
        </w:rPr>
        <w:t>ch</w:t>
      </w:r>
      <w:r w:rsidRPr="008008D3">
        <w:rPr>
          <w:sz w:val="18"/>
        </w:rPr>
        <w:t xml:space="preserve"> gängige Portale wie YouTube, Twitch, Facebook &amp; Co. </w:t>
      </w:r>
      <w:r w:rsidR="000E15FD" w:rsidRPr="008008D3">
        <w:rPr>
          <w:sz w:val="18"/>
        </w:rPr>
        <w:t>einbinden</w:t>
      </w:r>
      <w:r w:rsidRPr="008008D3">
        <w:rPr>
          <w:sz w:val="18"/>
        </w:rPr>
        <w:t>. Über Eventfrog haben sie die Möglichkeit</w:t>
      </w:r>
      <w:r w:rsidR="001070A1" w:rsidRPr="008008D3">
        <w:rPr>
          <w:sz w:val="18"/>
        </w:rPr>
        <w:t>,</w:t>
      </w:r>
      <w:r w:rsidRPr="008008D3">
        <w:rPr>
          <w:sz w:val="18"/>
        </w:rPr>
        <w:t xml:space="preserve"> für diese Events Tickets zu verkaufen</w:t>
      </w:r>
      <w:r w:rsidR="000E15FD" w:rsidRPr="008008D3">
        <w:rPr>
          <w:sz w:val="18"/>
        </w:rPr>
        <w:t>,</w:t>
      </w:r>
      <w:r w:rsidRPr="008008D3">
        <w:rPr>
          <w:sz w:val="18"/>
        </w:rPr>
        <w:t xml:space="preserve"> sie kostenlos anzubieten oder eine Kollekte einzurichten. Ein weiterer Vorteil ist, dass die Veranstalter von der grossen Reichweite des Veranstaltungskalenders </w:t>
      </w:r>
      <w:r w:rsidR="000E15FD" w:rsidRPr="008008D3">
        <w:rPr>
          <w:sz w:val="18"/>
        </w:rPr>
        <w:t xml:space="preserve">von Eventfrog </w:t>
      </w:r>
      <w:r w:rsidRPr="008008D3">
        <w:rPr>
          <w:sz w:val="18"/>
        </w:rPr>
        <w:t>profitieren</w:t>
      </w:r>
      <w:r w:rsidR="000E15FD" w:rsidRPr="008008D3">
        <w:rPr>
          <w:sz w:val="18"/>
        </w:rPr>
        <w:t xml:space="preserve"> können</w:t>
      </w:r>
      <w:r w:rsidRPr="008008D3">
        <w:rPr>
          <w:sz w:val="18"/>
        </w:rPr>
        <w:t>, ohne eine Vertragsbindung eingehen zu müssen.</w:t>
      </w:r>
    </w:p>
    <w:p w14:paraId="75096784" w14:textId="04D526DF" w:rsidR="0044589D" w:rsidRPr="008008D3" w:rsidRDefault="0044589D" w:rsidP="0044589D">
      <w:pPr>
        <w:rPr>
          <w:sz w:val="18"/>
        </w:rPr>
      </w:pPr>
    </w:p>
    <w:p w14:paraId="55BD4915" w14:textId="47B3CE02" w:rsidR="0044589D" w:rsidRPr="008008D3" w:rsidRDefault="002E01DB" w:rsidP="0044589D">
      <w:pPr>
        <w:rPr>
          <w:rFonts w:ascii="Source Sans Pro SemiBold" w:hAnsi="Source Sans Pro SemiBold"/>
          <w:b/>
          <w:bCs/>
          <w:sz w:val="18"/>
        </w:rPr>
      </w:pPr>
      <w:r w:rsidRPr="008008D3">
        <w:rPr>
          <w:rFonts w:ascii="Source Sans Pro SemiBold" w:hAnsi="Source Sans Pro SemiBold"/>
          <w:b/>
          <w:bCs/>
          <w:sz w:val="18"/>
        </w:rPr>
        <w:t xml:space="preserve">Renommierter Partner mit dabei </w:t>
      </w:r>
    </w:p>
    <w:p w14:paraId="21E2D417" w14:textId="21B43E18" w:rsidR="002E01DB" w:rsidRPr="008008D3" w:rsidRDefault="002E01DB" w:rsidP="002E01DB">
      <w:pPr>
        <w:rPr>
          <w:sz w:val="18"/>
        </w:rPr>
      </w:pPr>
      <w:r w:rsidRPr="008008D3">
        <w:rPr>
          <w:sz w:val="18"/>
        </w:rPr>
        <w:t>Ein weiterer Benefit des neuen Features ist die Zusammenarbeit mit dem versierten Streaming-Dienst YourStage.live. Das Streaming-Portal aus Zürich ist spezialisiert auf Bühnenevents wie Konzerte, Theaterstücke, Lesungen u.v.m. YourStage.live bietet die professionelle Produktion des Streaming-Contents mit mehreren Kameras, Live-Regie und in Full-HD an.</w:t>
      </w:r>
    </w:p>
    <w:p w14:paraId="1ABED904" w14:textId="26982E12" w:rsidR="000E15FD" w:rsidRPr="008008D3" w:rsidRDefault="000E15FD" w:rsidP="002E01DB">
      <w:pPr>
        <w:rPr>
          <w:sz w:val="18"/>
        </w:rPr>
      </w:pPr>
    </w:p>
    <w:p w14:paraId="372C242F" w14:textId="7F7A49E1" w:rsidR="000E15FD" w:rsidRPr="008008D3" w:rsidRDefault="000E15FD" w:rsidP="002E01DB">
      <w:pPr>
        <w:rPr>
          <w:rFonts w:ascii="Source Sans Pro SemiBold" w:hAnsi="Source Sans Pro SemiBold"/>
          <w:b/>
          <w:bCs/>
          <w:sz w:val="18"/>
        </w:rPr>
      </w:pPr>
      <w:r w:rsidRPr="008008D3">
        <w:rPr>
          <w:rFonts w:ascii="Source Sans Pro SemiBold" w:hAnsi="Source Sans Pro SemiBold"/>
          <w:b/>
          <w:bCs/>
          <w:sz w:val="18"/>
        </w:rPr>
        <w:t>Innovation inmitten der Krise</w:t>
      </w:r>
    </w:p>
    <w:p w14:paraId="11713C45" w14:textId="028FED91" w:rsidR="000E15FD" w:rsidRPr="008008D3" w:rsidRDefault="000E15FD" w:rsidP="002E01DB">
      <w:pPr>
        <w:rPr>
          <w:sz w:val="18"/>
        </w:rPr>
      </w:pPr>
      <w:r w:rsidRPr="008008D3">
        <w:rPr>
          <w:sz w:val="18"/>
        </w:rPr>
        <w:t xml:space="preserve">Das Event und Ticketing Start-up Eventfrog ist von der gegenwärtigen Krise ebenso hart betroffen wie die gesamte Veranstaltungsbranche. Durch das Veranstaltungsverbot ist der Umsatz eingebrochen. Mit innovativen Ideen wie der Spendenaktion </w:t>
      </w:r>
      <w:r w:rsidR="001070A1" w:rsidRPr="008008D3">
        <w:rPr>
          <w:sz w:val="18"/>
        </w:rPr>
        <w:t>«</w:t>
      </w:r>
      <w:r w:rsidRPr="008008D3">
        <w:rPr>
          <w:sz w:val="18"/>
        </w:rPr>
        <w:t>J</w:t>
      </w:r>
      <w:r w:rsidR="002D79A4" w:rsidRPr="008008D3">
        <w:rPr>
          <w:sz w:val="18"/>
        </w:rPr>
        <w:t>edes</w:t>
      </w:r>
      <w:r w:rsidR="001070A1" w:rsidRPr="008008D3">
        <w:rPr>
          <w:sz w:val="18"/>
        </w:rPr>
        <w:t xml:space="preserve"> </w:t>
      </w:r>
      <w:r w:rsidR="002D79A4" w:rsidRPr="008008D3">
        <w:rPr>
          <w:sz w:val="18"/>
        </w:rPr>
        <w:t>Ticket</w:t>
      </w:r>
      <w:r w:rsidR="001070A1" w:rsidRPr="008008D3">
        <w:rPr>
          <w:sz w:val="18"/>
        </w:rPr>
        <w:t xml:space="preserve"> z</w:t>
      </w:r>
      <w:r w:rsidR="002D79A4" w:rsidRPr="008008D3">
        <w:rPr>
          <w:sz w:val="18"/>
        </w:rPr>
        <w:t>ählt</w:t>
      </w:r>
      <w:r w:rsidR="001070A1" w:rsidRPr="008008D3">
        <w:rPr>
          <w:sz w:val="18"/>
        </w:rPr>
        <w:t>»</w:t>
      </w:r>
      <w:r w:rsidR="002D79A4" w:rsidRPr="008008D3">
        <w:rPr>
          <w:sz w:val="18"/>
        </w:rPr>
        <w:t xml:space="preserve"> und dem neuen Angebot von Eventfrog LIVE versucht Eventfrog nun mit seiner Plattform und seinen Ressourcen</w:t>
      </w:r>
      <w:r w:rsidR="001070A1" w:rsidRPr="008008D3">
        <w:rPr>
          <w:sz w:val="18"/>
        </w:rPr>
        <w:t>,</w:t>
      </w:r>
      <w:r w:rsidR="002D79A4" w:rsidRPr="008008D3">
        <w:rPr>
          <w:sz w:val="18"/>
        </w:rPr>
        <w:t xml:space="preserve"> einerseits die Veranstalter rasch und unkompliziert zu unterstützen und anderseits auch mit neuen Angeboten zu reagieren. Dazu der Geschäftsführer Mike Müller: «Wir unterstützen unsere Veranstalter in dieser Krise wo wir können und hoffen, dass wir dann nach der Krise auch wieder das Ticketing für sie machen dürfen.»</w:t>
      </w:r>
    </w:p>
    <w:p w14:paraId="0040EC7E" w14:textId="77777777" w:rsidR="0044589D" w:rsidRPr="008008D3" w:rsidRDefault="0044589D" w:rsidP="0044589D">
      <w:pPr>
        <w:rPr>
          <w:sz w:val="18"/>
        </w:rPr>
      </w:pPr>
    </w:p>
    <w:p w14:paraId="6DDEB439" w14:textId="77777777" w:rsidR="00F62A85" w:rsidRPr="008008D3" w:rsidRDefault="00F62A85" w:rsidP="00F62A85">
      <w:pPr>
        <w:rPr>
          <w:rStyle w:val="Fett"/>
          <w:sz w:val="18"/>
        </w:rPr>
      </w:pPr>
    </w:p>
    <w:p w14:paraId="13B4D031" w14:textId="77777777" w:rsidR="00F62A85" w:rsidRPr="008008D3" w:rsidRDefault="00F62A85" w:rsidP="00F62A85">
      <w:pPr>
        <w:rPr>
          <w:rStyle w:val="Fett"/>
          <w:sz w:val="18"/>
        </w:rPr>
      </w:pPr>
      <w:r w:rsidRPr="008008D3">
        <w:rPr>
          <w:rStyle w:val="Fett"/>
          <w:sz w:val="18"/>
        </w:rPr>
        <w:t>Für weitere Informationen:</w:t>
      </w:r>
    </w:p>
    <w:p w14:paraId="1AA3A76B" w14:textId="77777777" w:rsidR="00F62A85" w:rsidRPr="008008D3" w:rsidRDefault="00F62A85" w:rsidP="00F62A85">
      <w:pPr>
        <w:rPr>
          <w:sz w:val="18"/>
        </w:rPr>
      </w:pPr>
      <w:r w:rsidRPr="008008D3">
        <w:rPr>
          <w:sz w:val="18"/>
        </w:rPr>
        <w:t>Reto Baumgartner</w:t>
      </w:r>
    </w:p>
    <w:p w14:paraId="135A6F84" w14:textId="77777777" w:rsidR="00F62A85" w:rsidRPr="008008D3" w:rsidRDefault="00F62A85" w:rsidP="00F62A85">
      <w:pPr>
        <w:rPr>
          <w:sz w:val="18"/>
        </w:rPr>
      </w:pPr>
      <w:r w:rsidRPr="008008D3">
        <w:rPr>
          <w:sz w:val="18"/>
        </w:rPr>
        <w:t>PR und Kommunikation</w:t>
      </w:r>
    </w:p>
    <w:p w14:paraId="0F74E4E9" w14:textId="77777777" w:rsidR="00F62A85" w:rsidRPr="008008D3" w:rsidRDefault="00F62A85" w:rsidP="00F62A85">
      <w:pPr>
        <w:rPr>
          <w:sz w:val="18"/>
        </w:rPr>
      </w:pPr>
      <w:r w:rsidRPr="008008D3">
        <w:rPr>
          <w:sz w:val="18"/>
        </w:rPr>
        <w:t>Gründer und Mitinhaber</w:t>
      </w:r>
    </w:p>
    <w:p w14:paraId="7118528D" w14:textId="47151DAD" w:rsidR="00F6194B" w:rsidRPr="008008D3" w:rsidRDefault="00F62A85" w:rsidP="00F62A85">
      <w:pPr>
        <w:rPr>
          <w:sz w:val="18"/>
        </w:rPr>
      </w:pPr>
      <w:r w:rsidRPr="008008D3">
        <w:rPr>
          <w:sz w:val="18"/>
        </w:rPr>
        <w:t>+41 62 206 77 0</w:t>
      </w:r>
      <w:r w:rsidR="00262895" w:rsidRPr="008008D3">
        <w:rPr>
          <w:sz w:val="18"/>
        </w:rPr>
        <w:t>0</w:t>
      </w:r>
    </w:p>
    <w:p w14:paraId="75538E9E" w14:textId="55F3C3B5" w:rsidR="00F6194B" w:rsidRPr="008008D3" w:rsidRDefault="00D41231" w:rsidP="00F62A85">
      <w:pPr>
        <w:rPr>
          <w:sz w:val="18"/>
        </w:rPr>
      </w:pPr>
      <w:hyperlink r:id="rId9" w:history="1">
        <w:r w:rsidR="006D1E3F" w:rsidRPr="008008D3">
          <w:rPr>
            <w:rStyle w:val="Hyperlink"/>
            <w:sz w:val="18"/>
          </w:rPr>
          <w:t>https://eventfrog.ch/live</w:t>
        </w:r>
      </w:hyperlink>
      <w:r w:rsidR="006D1E3F" w:rsidRPr="008008D3">
        <w:rPr>
          <w:sz w:val="18"/>
        </w:rPr>
        <w:t xml:space="preserve"> </w:t>
      </w:r>
    </w:p>
    <w:p w14:paraId="1987EE71" w14:textId="77777777" w:rsidR="00F62A85" w:rsidRPr="008008D3" w:rsidRDefault="00F62A85" w:rsidP="00F62A85">
      <w:pPr>
        <w:rPr>
          <w:sz w:val="18"/>
        </w:rPr>
      </w:pPr>
    </w:p>
    <w:p w14:paraId="0ED33095" w14:textId="53F48BA3" w:rsidR="00F62A85" w:rsidRPr="008008D3" w:rsidRDefault="00A65EC9" w:rsidP="00F62A85">
      <w:pPr>
        <w:rPr>
          <w:rStyle w:val="Hyperlink"/>
          <w:sz w:val="18"/>
        </w:rPr>
      </w:pPr>
      <w:r w:rsidRPr="008008D3">
        <w:rPr>
          <w:sz w:val="18"/>
        </w:rPr>
        <w:fldChar w:fldCharType="begin"/>
      </w:r>
      <w:r w:rsidR="00262895" w:rsidRPr="008008D3">
        <w:rPr>
          <w:sz w:val="18"/>
        </w:rPr>
        <w:instrText>HYPERLINK "mailto:reto.baumgartner@eventfrog.net?subject=Medienanfrage"</w:instrText>
      </w:r>
      <w:r w:rsidRPr="008008D3">
        <w:rPr>
          <w:sz w:val="18"/>
        </w:rPr>
        <w:fldChar w:fldCharType="separate"/>
      </w:r>
      <w:r w:rsidR="00F62A85" w:rsidRPr="008008D3">
        <w:rPr>
          <w:rStyle w:val="Hyperlink"/>
          <w:sz w:val="18"/>
        </w:rPr>
        <w:t>reto.baumgart</w:t>
      </w:r>
      <w:r w:rsidRPr="008008D3">
        <w:rPr>
          <w:rStyle w:val="Hyperlink"/>
          <w:sz w:val="18"/>
        </w:rPr>
        <w:t>n</w:t>
      </w:r>
      <w:r w:rsidR="00F62A85" w:rsidRPr="008008D3">
        <w:rPr>
          <w:rStyle w:val="Hyperlink"/>
          <w:sz w:val="18"/>
        </w:rPr>
        <w:t>er@</w:t>
      </w:r>
      <w:r w:rsidR="00262895" w:rsidRPr="008008D3">
        <w:rPr>
          <w:rStyle w:val="Hyperlink"/>
          <w:sz w:val="18"/>
        </w:rPr>
        <w:t>eventfrog.net</w:t>
      </w:r>
    </w:p>
    <w:p w14:paraId="56FB7B33" w14:textId="08DE16AD" w:rsidR="00F62A85" w:rsidRPr="008008D3" w:rsidRDefault="00A65EC9" w:rsidP="00F62A85">
      <w:pPr>
        <w:rPr>
          <w:sz w:val="18"/>
        </w:rPr>
      </w:pPr>
      <w:r w:rsidRPr="008008D3">
        <w:rPr>
          <w:sz w:val="18"/>
        </w:rPr>
        <w:fldChar w:fldCharType="end"/>
      </w:r>
      <w:r w:rsidR="00F62A85" w:rsidRPr="008008D3">
        <w:rPr>
          <w:sz w:val="18"/>
        </w:rPr>
        <w:t>Medien Kit mit Logos, Fotos und Grafiken:</w:t>
      </w:r>
      <w:r w:rsidR="001B49EB" w:rsidRPr="008008D3">
        <w:rPr>
          <w:sz w:val="18"/>
        </w:rPr>
        <w:br/>
      </w:r>
      <w:hyperlink r:id="rId10" w:history="1">
        <w:r w:rsidR="001B49EB" w:rsidRPr="008008D3">
          <w:rPr>
            <w:rStyle w:val="Hyperlink"/>
            <w:sz w:val="18"/>
          </w:rPr>
          <w:t>https://eventfrog.ch/medien</w:t>
        </w:r>
      </w:hyperlink>
      <w:r w:rsidR="001B49EB" w:rsidRPr="008008D3">
        <w:rPr>
          <w:sz w:val="18"/>
        </w:rPr>
        <w:t xml:space="preserve"> </w:t>
      </w:r>
      <w:bookmarkEnd w:id="0"/>
    </w:p>
    <w:sectPr w:rsidR="00F62A85" w:rsidRPr="008008D3" w:rsidSect="00355503">
      <w:headerReference w:type="default" r:id="rId11"/>
      <w:footerReference w:type="default" r:id="rId12"/>
      <w:headerReference w:type="first" r:id="rId13"/>
      <w:pgSz w:w="11906" w:h="16838" w:code="9"/>
      <w:pgMar w:top="3157" w:right="2408" w:bottom="1560" w:left="1418" w:header="994" w:footer="6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E2990" w14:textId="77777777" w:rsidR="00D41231" w:rsidRDefault="00D41231" w:rsidP="00261D28">
      <w:pPr>
        <w:spacing w:line="240" w:lineRule="auto"/>
      </w:pPr>
      <w:r>
        <w:separator/>
      </w:r>
    </w:p>
  </w:endnote>
  <w:endnote w:type="continuationSeparator" w:id="0">
    <w:p w14:paraId="48F0EED8" w14:textId="77777777" w:rsidR="00D41231" w:rsidRDefault="00D41231" w:rsidP="00261D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 Light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6DA81" w14:textId="77777777" w:rsidR="00B842EF" w:rsidRPr="00007A17" w:rsidRDefault="00B842EF" w:rsidP="00B842EF">
    <w:pPr>
      <w:rPr>
        <w:rStyle w:val="Fett"/>
        <w:color w:val="auto"/>
        <w:sz w:val="18"/>
        <w:szCs w:val="18"/>
      </w:rPr>
    </w:pPr>
    <w:r w:rsidRPr="00007A17">
      <w:rPr>
        <w:rStyle w:val="Fett"/>
        <w:bCs w:val="0"/>
        <w:color w:val="auto"/>
        <w:sz w:val="18"/>
        <w:szCs w:val="18"/>
      </w:rPr>
      <w:t>eventfrog</w:t>
    </w:r>
    <w:r w:rsidRPr="00007A17">
      <w:rPr>
        <w:rStyle w:val="Fett"/>
        <w:color w:val="auto"/>
        <w:sz w:val="18"/>
        <w:szCs w:val="18"/>
      </w:rPr>
      <w:t>.ch</w:t>
    </w:r>
  </w:p>
  <w:p w14:paraId="59A969FE" w14:textId="77777777" w:rsidR="00B842EF" w:rsidRPr="00007A17" w:rsidRDefault="00B842EF" w:rsidP="00B842EF">
    <w:pPr>
      <w:rPr>
        <w:rFonts w:cs="Source Sans Pro Light"/>
        <w:color w:val="auto"/>
        <w:spacing w:val="3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AF24E0E" wp14:editId="5CA94028">
              <wp:simplePos x="0" y="0"/>
              <wp:positionH relativeFrom="column">
                <wp:posOffset>0</wp:posOffset>
              </wp:positionH>
              <wp:positionV relativeFrom="paragraph">
                <wp:posOffset>75001</wp:posOffset>
              </wp:positionV>
              <wp:extent cx="417195" cy="0"/>
              <wp:effectExtent l="0" t="0" r="0" b="0"/>
              <wp:wrapNone/>
              <wp:docPr id="590" name="Gerader Verbinder 5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19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BC4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C3B37A" id="Gerader Verbinder 590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9pt" to="32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" strokecolor="#5bc400" strokeweight="1pt">
              <v:stroke joinstyle="miter"/>
            </v:line>
          </w:pict>
        </mc:Fallback>
      </mc:AlternateContent>
    </w:r>
  </w:p>
  <w:p w14:paraId="53541B06" w14:textId="77777777" w:rsidR="008148D9" w:rsidRPr="00B842EF" w:rsidRDefault="00540434" w:rsidP="00B842EF">
    <w:pPr>
      <w:rPr>
        <w:rFonts w:cs="Source Sans Pro Light"/>
        <w:color w:val="auto"/>
        <w:spacing w:val="3"/>
        <w:sz w:val="18"/>
        <w:szCs w:val="18"/>
      </w:rPr>
    </w:pPr>
    <w:r>
      <w:rPr>
        <w:rFonts w:cs="Source Sans Pro Light"/>
        <w:color w:val="auto"/>
        <w:spacing w:val="3"/>
        <w:sz w:val="18"/>
        <w:szCs w:val="18"/>
      </w:rPr>
      <w:t>Eventfrog</w:t>
    </w:r>
    <w:r w:rsidR="00B842EF" w:rsidRPr="00007A17">
      <w:rPr>
        <w:rFonts w:cs="Source Sans Pro Light"/>
        <w:color w:val="auto"/>
        <w:spacing w:val="3"/>
        <w:sz w:val="18"/>
        <w:szCs w:val="18"/>
      </w:rPr>
      <w:t xml:space="preserve"> AG</w:t>
    </w:r>
    <w:r w:rsidR="00F06601">
      <w:rPr>
        <w:rFonts w:cs="Source Sans Pro Light"/>
        <w:color w:val="auto"/>
        <w:spacing w:val="3"/>
        <w:sz w:val="18"/>
        <w:szCs w:val="18"/>
      </w:rPr>
      <w:t xml:space="preserve"> | </w:t>
    </w:r>
    <w:r w:rsidR="00B842EF" w:rsidRPr="00007A17">
      <w:rPr>
        <w:rFonts w:cs="Source Sans Pro Light"/>
        <w:color w:val="auto"/>
        <w:spacing w:val="3"/>
        <w:sz w:val="18"/>
        <w:szCs w:val="18"/>
      </w:rPr>
      <w:t>Neuhardstrasse 38</w:t>
    </w:r>
    <w:r w:rsidR="00F06601">
      <w:rPr>
        <w:rFonts w:cs="Source Sans Pro Light"/>
        <w:color w:val="auto"/>
        <w:spacing w:val="3"/>
        <w:sz w:val="18"/>
        <w:szCs w:val="18"/>
      </w:rPr>
      <w:t xml:space="preserve"> | </w:t>
    </w:r>
    <w:r w:rsidR="00B842EF" w:rsidRPr="00007A17">
      <w:rPr>
        <w:rFonts w:cs="Source Sans Pro Light"/>
        <w:color w:val="auto"/>
        <w:spacing w:val="3"/>
        <w:sz w:val="18"/>
        <w:szCs w:val="18"/>
      </w:rPr>
      <w:t>4600 Olten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20359" w14:textId="77777777" w:rsidR="00D41231" w:rsidRDefault="00D41231" w:rsidP="00261D28">
      <w:pPr>
        <w:spacing w:line="240" w:lineRule="auto"/>
      </w:pPr>
      <w:r>
        <w:separator/>
      </w:r>
    </w:p>
  </w:footnote>
  <w:footnote w:type="continuationSeparator" w:id="0">
    <w:p w14:paraId="43DBC2A0" w14:textId="77777777" w:rsidR="00D41231" w:rsidRDefault="00D41231" w:rsidP="00261D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92E09" w14:textId="77777777" w:rsidR="008148D9" w:rsidRPr="008148D9" w:rsidRDefault="008148D9" w:rsidP="00B842EF">
    <w:pPr>
      <w:pStyle w:val="Kopf-FusszeileL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 w:rsidR="00E92345">
      <w:rPr>
        <w:noProof/>
      </w:rPr>
      <w:drawing>
        <wp:anchor distT="0" distB="0" distL="114300" distR="114300" simplePos="0" relativeHeight="251683840" behindDoc="1" locked="1" layoutInCell="1" allowOverlap="1" wp14:anchorId="450B38AD" wp14:editId="5A8A134C">
          <wp:simplePos x="0" y="0"/>
          <wp:positionH relativeFrom="column">
            <wp:posOffset>4032250</wp:posOffset>
          </wp:positionH>
          <wp:positionV relativeFrom="page">
            <wp:posOffset>597535</wp:posOffset>
          </wp:positionV>
          <wp:extent cx="1962000" cy="291600"/>
          <wp:effectExtent l="0" t="0" r="63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9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42EF">
      <w:rPr>
        <w:noProof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7E132B43" wp14:editId="406FB5AE">
              <wp:simplePos x="0" y="0"/>
              <wp:positionH relativeFrom="column">
                <wp:posOffset>0</wp:posOffset>
              </wp:positionH>
              <wp:positionV relativeFrom="page">
                <wp:posOffset>819150</wp:posOffset>
              </wp:positionV>
              <wp:extent cx="417195" cy="0"/>
              <wp:effectExtent l="0" t="0" r="0" b="0"/>
              <wp:wrapNone/>
              <wp:docPr id="592" name="Gerader Verbinder 5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19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BC4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72EBF4" id="Gerader Verbinder 59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64.5pt" to="32.8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" strokecolor="#5bc400" strokeweight="1pt">
              <v:stroke joinstyle="miter"/>
              <w10:wrap anchory="page"/>
              <w10:anchorlock/>
            </v:line>
          </w:pict>
        </mc:Fallback>
      </mc:AlternateContent>
    </w:r>
    <w:r w:rsidR="00B842EF">
      <w:rPr>
        <w:noProof/>
      </w:rPr>
      <w:drawing>
        <wp:anchor distT="0" distB="0" distL="114300" distR="114300" simplePos="0" relativeHeight="251676672" behindDoc="1" locked="0" layoutInCell="1" allowOverlap="1" wp14:anchorId="1899B64B" wp14:editId="5BF32C2B">
          <wp:simplePos x="0" y="0"/>
          <wp:positionH relativeFrom="column">
            <wp:posOffset>4032250</wp:posOffset>
          </wp:positionH>
          <wp:positionV relativeFrom="paragraph">
            <wp:posOffset>-1382395</wp:posOffset>
          </wp:positionV>
          <wp:extent cx="1962000" cy="291600"/>
          <wp:effectExtent l="0" t="0" r="635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9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B9843" w14:textId="77777777" w:rsidR="00261D28" w:rsidRPr="000705F7" w:rsidRDefault="00EA18C1" w:rsidP="00CD18C0">
    <w:pPr>
      <w:pStyle w:val="Kopf-FusszeileSemibold"/>
      <w:tabs>
        <w:tab w:val="left" w:pos="5936"/>
      </w:tabs>
    </w:pPr>
    <w:r>
      <w:drawing>
        <wp:anchor distT="0" distB="0" distL="114300" distR="114300" simplePos="0" relativeHeight="251681792" behindDoc="1" locked="1" layoutInCell="1" allowOverlap="1" wp14:anchorId="640F2CE6" wp14:editId="353A62C0">
          <wp:simplePos x="0" y="0"/>
          <wp:positionH relativeFrom="column">
            <wp:posOffset>4033520</wp:posOffset>
          </wp:positionH>
          <wp:positionV relativeFrom="page">
            <wp:posOffset>597535</wp:posOffset>
          </wp:positionV>
          <wp:extent cx="1961515" cy="291465"/>
          <wp:effectExtent l="0" t="0" r="635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1515" cy="29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2A85">
      <w:t>Reto Baumgartner</w:t>
    </w:r>
  </w:p>
  <w:p w14:paraId="7FECFF67" w14:textId="77777777" w:rsidR="002F5238" w:rsidRPr="000705F7" w:rsidRDefault="0065057F" w:rsidP="00EA18C1">
    <w:pPr>
      <w:pStyle w:val="Kopf-FusszeileLight"/>
      <w:tabs>
        <w:tab w:val="left" w:pos="540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BEB2882" wp14:editId="277DC504">
              <wp:simplePos x="0" y="0"/>
              <wp:positionH relativeFrom="column">
                <wp:posOffset>635</wp:posOffset>
              </wp:positionH>
              <wp:positionV relativeFrom="paragraph">
                <wp:posOffset>60960</wp:posOffset>
              </wp:positionV>
              <wp:extent cx="417600" cy="0"/>
              <wp:effectExtent l="0" t="0" r="0" b="0"/>
              <wp:wrapNone/>
              <wp:docPr id="578" name="Gerader Verbinder 5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5BC4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7D0C76" id="Gerader Verbinder 578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4.8pt" to="32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" strokecolor="#5bc400" strokeweight="1pt">
              <v:stroke joinstyle="miter"/>
            </v:line>
          </w:pict>
        </mc:Fallback>
      </mc:AlternateContent>
    </w:r>
  </w:p>
  <w:p w14:paraId="420F140B" w14:textId="77777777" w:rsidR="00F06601" w:rsidRDefault="00F62A85" w:rsidP="002F5238">
    <w:pPr>
      <w:pStyle w:val="Kopf-FusszeileLight"/>
    </w:pPr>
    <w:r>
      <w:t>PR &amp; Kommunikation</w:t>
    </w:r>
  </w:p>
  <w:p w14:paraId="5780CD20" w14:textId="77777777" w:rsidR="00F06601" w:rsidRDefault="00F06601" w:rsidP="002F5238">
    <w:pPr>
      <w:pStyle w:val="Kopf-FusszeileLight"/>
    </w:pPr>
  </w:p>
  <w:p w14:paraId="034A2A62" w14:textId="77777777" w:rsidR="00261D28" w:rsidRPr="00302869" w:rsidRDefault="00261D28" w:rsidP="002F5238">
    <w:pPr>
      <w:pStyle w:val="Kopf-FusszeileLight"/>
    </w:pPr>
    <w:r w:rsidRPr="00302869">
      <w:t>Telefon</w:t>
    </w:r>
    <w:r w:rsidR="001A4089" w:rsidRPr="00302869">
      <w:t xml:space="preserve"> </w:t>
    </w:r>
    <w:r w:rsidR="00F62A85" w:rsidRPr="00F62A85">
      <w:t>+41 62 206 77 01</w:t>
    </w:r>
  </w:p>
  <w:p w14:paraId="4F489857" w14:textId="77777777" w:rsidR="00261D28" w:rsidRPr="00302869" w:rsidRDefault="00F62A85" w:rsidP="002F5238">
    <w:pPr>
      <w:pStyle w:val="Kopf-FusszeileLight"/>
    </w:pPr>
    <w:r>
      <w:t>reto.baumgartner@</w:t>
    </w:r>
    <w:r w:rsidR="006436F2">
      <w:t>eventfrog.net</w:t>
    </w:r>
  </w:p>
  <w:p w14:paraId="2F0917ED" w14:textId="77777777" w:rsidR="002F5238" w:rsidRPr="00302869" w:rsidRDefault="002F5238">
    <w:pPr>
      <w:pStyle w:val="Kopfzeile"/>
      <w:rPr>
        <w:color w:val="auto"/>
        <w:sz w:val="18"/>
        <w:szCs w:val="18"/>
      </w:rPr>
    </w:pPr>
  </w:p>
  <w:p w14:paraId="0AE7B32C" w14:textId="63E14EEC" w:rsidR="002F5238" w:rsidRPr="002F5238" w:rsidRDefault="002F5238">
    <w:pPr>
      <w:pStyle w:val="Kopfzeile"/>
      <w:rPr>
        <w:color w:val="auto"/>
        <w:sz w:val="18"/>
        <w:szCs w:val="18"/>
      </w:rPr>
    </w:pPr>
    <w:r>
      <w:rPr>
        <w:color w:val="auto"/>
        <w:sz w:val="18"/>
        <w:szCs w:val="18"/>
      </w:rPr>
      <w:t xml:space="preserve">Olten, </w:t>
    </w:r>
    <w:r>
      <w:rPr>
        <w:color w:val="auto"/>
        <w:sz w:val="18"/>
        <w:szCs w:val="18"/>
      </w:rPr>
      <w:fldChar w:fldCharType="begin"/>
    </w:r>
    <w:r>
      <w:rPr>
        <w:color w:val="auto"/>
        <w:sz w:val="18"/>
        <w:szCs w:val="18"/>
      </w:rPr>
      <w:instrText xml:space="preserve"> TIME \@ "d. MMMM yyyy" </w:instrText>
    </w:r>
    <w:r>
      <w:rPr>
        <w:color w:val="auto"/>
        <w:sz w:val="18"/>
        <w:szCs w:val="18"/>
      </w:rPr>
      <w:fldChar w:fldCharType="separate"/>
    </w:r>
    <w:r w:rsidR="008008D3">
      <w:rPr>
        <w:noProof/>
        <w:color w:val="auto"/>
        <w:sz w:val="18"/>
        <w:szCs w:val="18"/>
      </w:rPr>
      <w:t>8. April 2020</w:t>
    </w:r>
    <w:r>
      <w:rPr>
        <w:color w:val="auto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035E83"/>
    <w:multiLevelType w:val="hybridMultilevel"/>
    <w:tmpl w:val="C47695FE"/>
    <w:lvl w:ilvl="0" w:tplc="C7BC145C">
      <w:start w:val="1"/>
      <w:numFmt w:val="bullet"/>
      <w:pStyle w:val="Aufzhlu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4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94B"/>
    <w:rsid w:val="00007A17"/>
    <w:rsid w:val="000210C7"/>
    <w:rsid w:val="000259F6"/>
    <w:rsid w:val="000568F5"/>
    <w:rsid w:val="000705F7"/>
    <w:rsid w:val="0008750A"/>
    <w:rsid w:val="000D53A4"/>
    <w:rsid w:val="000E14D2"/>
    <w:rsid w:val="000E15FD"/>
    <w:rsid w:val="00103FC4"/>
    <w:rsid w:val="001070A1"/>
    <w:rsid w:val="00121940"/>
    <w:rsid w:val="001251AB"/>
    <w:rsid w:val="001415FB"/>
    <w:rsid w:val="001A1F1A"/>
    <w:rsid w:val="001A4089"/>
    <w:rsid w:val="001A4357"/>
    <w:rsid w:val="001B49EB"/>
    <w:rsid w:val="001E4C67"/>
    <w:rsid w:val="00203BC1"/>
    <w:rsid w:val="002206BA"/>
    <w:rsid w:val="00261D28"/>
    <w:rsid w:val="00262895"/>
    <w:rsid w:val="00291E9E"/>
    <w:rsid w:val="002B6AE0"/>
    <w:rsid w:val="002C2F01"/>
    <w:rsid w:val="002D79A4"/>
    <w:rsid w:val="002E01DB"/>
    <w:rsid w:val="002F5238"/>
    <w:rsid w:val="00302869"/>
    <w:rsid w:val="00315B58"/>
    <w:rsid w:val="003541D5"/>
    <w:rsid w:val="00355503"/>
    <w:rsid w:val="0037637C"/>
    <w:rsid w:val="003824C0"/>
    <w:rsid w:val="00382BAA"/>
    <w:rsid w:val="003B714F"/>
    <w:rsid w:val="003C6D64"/>
    <w:rsid w:val="003D4C70"/>
    <w:rsid w:val="0044589D"/>
    <w:rsid w:val="00466706"/>
    <w:rsid w:val="0047135A"/>
    <w:rsid w:val="004A575E"/>
    <w:rsid w:val="00526C20"/>
    <w:rsid w:val="00540434"/>
    <w:rsid w:val="00553E3B"/>
    <w:rsid w:val="0059217B"/>
    <w:rsid w:val="005D7349"/>
    <w:rsid w:val="0061336C"/>
    <w:rsid w:val="00632E24"/>
    <w:rsid w:val="006436F2"/>
    <w:rsid w:val="0065057F"/>
    <w:rsid w:val="00672473"/>
    <w:rsid w:val="006B70AF"/>
    <w:rsid w:val="006D152C"/>
    <w:rsid w:val="006D1E3F"/>
    <w:rsid w:val="006E1AA1"/>
    <w:rsid w:val="00716B88"/>
    <w:rsid w:val="0075473B"/>
    <w:rsid w:val="00756687"/>
    <w:rsid w:val="00762DDD"/>
    <w:rsid w:val="007B25AA"/>
    <w:rsid w:val="008008D3"/>
    <w:rsid w:val="00814279"/>
    <w:rsid w:val="008148D9"/>
    <w:rsid w:val="00816A56"/>
    <w:rsid w:val="00835C6F"/>
    <w:rsid w:val="009742BA"/>
    <w:rsid w:val="00A65EC9"/>
    <w:rsid w:val="00AA334B"/>
    <w:rsid w:val="00AB504E"/>
    <w:rsid w:val="00B842EF"/>
    <w:rsid w:val="00BE1D37"/>
    <w:rsid w:val="00C020B9"/>
    <w:rsid w:val="00C31928"/>
    <w:rsid w:val="00C348FB"/>
    <w:rsid w:val="00C41623"/>
    <w:rsid w:val="00C643CE"/>
    <w:rsid w:val="00CA1707"/>
    <w:rsid w:val="00CD18C0"/>
    <w:rsid w:val="00D41231"/>
    <w:rsid w:val="00D7429D"/>
    <w:rsid w:val="00DA3D7B"/>
    <w:rsid w:val="00DC3F39"/>
    <w:rsid w:val="00DF5C2C"/>
    <w:rsid w:val="00DF7E71"/>
    <w:rsid w:val="00E92230"/>
    <w:rsid w:val="00E92345"/>
    <w:rsid w:val="00EA18C1"/>
    <w:rsid w:val="00EA24AC"/>
    <w:rsid w:val="00EB0882"/>
    <w:rsid w:val="00EC7025"/>
    <w:rsid w:val="00F06601"/>
    <w:rsid w:val="00F2400A"/>
    <w:rsid w:val="00F343A4"/>
    <w:rsid w:val="00F44ABE"/>
    <w:rsid w:val="00F6194B"/>
    <w:rsid w:val="00F62A85"/>
    <w:rsid w:val="00F77E91"/>
    <w:rsid w:val="00FB6462"/>
    <w:rsid w:val="00FC5D46"/>
    <w:rsid w:val="00FD7E45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40E552"/>
  <w15:chartTrackingRefBased/>
  <w15:docId w15:val="{8E3DF2FD-810E-4D04-95AE-DA1BC170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 Light"/>
    <w:qFormat/>
    <w:rsid w:val="000259F6"/>
    <w:pPr>
      <w:spacing w:after="0" w:line="264" w:lineRule="auto"/>
      <w:contextualSpacing/>
    </w:pPr>
    <w:rPr>
      <w:rFonts w:ascii="Source Sans Pro Light" w:hAnsi="Source Sans Pro Light"/>
      <w:color w:val="000000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rsid w:val="000E14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0E14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61D2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61D28"/>
  </w:style>
  <w:style w:type="paragraph" w:styleId="Fuzeile">
    <w:name w:val="footer"/>
    <w:basedOn w:val="Standard"/>
    <w:link w:val="FuzeileZchn"/>
    <w:uiPriority w:val="99"/>
    <w:unhideWhenUsed/>
    <w:rsid w:val="00261D28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61D28"/>
  </w:style>
  <w:style w:type="paragraph" w:customStyle="1" w:styleId="EinfAbs">
    <w:name w:val="[Einf. Abs.]"/>
    <w:basedOn w:val="Standard"/>
    <w:uiPriority w:val="99"/>
    <w:rsid w:val="00315B5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sz w:val="24"/>
      <w:szCs w:val="24"/>
      <w:lang w:val="de-DE"/>
    </w:rPr>
  </w:style>
  <w:style w:type="character" w:styleId="Fett">
    <w:name w:val="Strong"/>
    <w:aliases w:val="Fett Text"/>
    <w:basedOn w:val="Absatz-Standardschriftart"/>
    <w:uiPriority w:val="22"/>
    <w:qFormat/>
    <w:rsid w:val="00CD18C0"/>
    <w:rPr>
      <w:rFonts w:ascii="Source Sans Pro SemiBold" w:hAnsi="Source Sans Pro SemiBold"/>
      <w:b w:val="0"/>
      <w:bCs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6D152C"/>
    <w:pPr>
      <w:spacing w:line="240" w:lineRule="auto"/>
    </w:pPr>
    <w:rPr>
      <w:rFonts w:eastAsiaTheme="majorEastAsia" w:cstheme="majorBidi"/>
      <w:color w:val="000000" w:themeColor="text1"/>
      <w:spacing w:val="-10"/>
      <w:kern w:val="28"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D152C"/>
    <w:rPr>
      <w:rFonts w:ascii="Source Sans Pro Light" w:eastAsiaTheme="majorEastAsia" w:hAnsi="Source Sans Pro Light" w:cstheme="majorBidi"/>
      <w:color w:val="000000" w:themeColor="text1"/>
      <w:spacing w:val="-10"/>
      <w:kern w:val="28"/>
      <w:sz w:val="32"/>
      <w:szCs w:val="56"/>
    </w:rPr>
  </w:style>
  <w:style w:type="paragraph" w:styleId="KeinLeerraum">
    <w:name w:val="No Spacing"/>
    <w:uiPriority w:val="1"/>
    <w:rsid w:val="002F5238"/>
    <w:pPr>
      <w:spacing w:after="0" w:line="240" w:lineRule="auto"/>
    </w:pPr>
    <w:rPr>
      <w:rFonts w:ascii="Source Sans Pro Light" w:hAnsi="Source Sans Pro Light"/>
      <w:color w:val="000000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E14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E14D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Absatz-Standardschriftart"/>
    <w:uiPriority w:val="99"/>
    <w:unhideWhenUsed/>
    <w:rsid w:val="002F523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5238"/>
    <w:rPr>
      <w:color w:val="605E5C"/>
      <w:shd w:val="clear" w:color="auto" w:fill="E1DFDD"/>
    </w:rPr>
  </w:style>
  <w:style w:type="paragraph" w:customStyle="1" w:styleId="Kopf-FusszeileLight">
    <w:name w:val="Kopf- &amp; Fusszeile Light"/>
    <w:basedOn w:val="Standard"/>
    <w:link w:val="Kopf-FusszeileLightZchn"/>
    <w:qFormat/>
    <w:rsid w:val="000259F6"/>
    <w:pPr>
      <w:spacing w:line="216" w:lineRule="auto"/>
    </w:pPr>
    <w:rPr>
      <w:sz w:val="18"/>
      <w:szCs w:val="18"/>
    </w:rPr>
  </w:style>
  <w:style w:type="paragraph" w:customStyle="1" w:styleId="Kopf-FusszeileSemibold">
    <w:name w:val="Kopf- &amp; Fusszeile Semibold"/>
    <w:basedOn w:val="Kopf-FusszeileLight"/>
    <w:qFormat/>
    <w:rsid w:val="002F5238"/>
    <w:rPr>
      <w:rFonts w:ascii="Source Sans Pro SemiBold" w:hAnsi="Source Sans Pro SemiBold"/>
      <w:noProof/>
    </w:rPr>
  </w:style>
  <w:style w:type="character" w:customStyle="1" w:styleId="Kopf-FusszeileLightZchn">
    <w:name w:val="Kopf- &amp; Fusszeile Light Zchn"/>
    <w:basedOn w:val="Absatz-Standardschriftart"/>
    <w:link w:val="Kopf-FusszeileLight"/>
    <w:rsid w:val="000259F6"/>
    <w:rPr>
      <w:rFonts w:ascii="Source Sans Pro Light" w:hAnsi="Source Sans Pro Light"/>
      <w:color w:val="000000"/>
      <w:sz w:val="18"/>
      <w:szCs w:val="18"/>
    </w:rPr>
  </w:style>
  <w:style w:type="paragraph" w:customStyle="1" w:styleId="PP-Zeile">
    <w:name w:val="PP.-Zeile"/>
    <w:basedOn w:val="Standard"/>
    <w:qFormat/>
    <w:rsid w:val="00CD18C0"/>
    <w:rPr>
      <w:sz w:val="12"/>
      <w:u w:val="single"/>
    </w:rPr>
  </w:style>
  <w:style w:type="paragraph" w:styleId="Listenabsatz">
    <w:name w:val="List Paragraph"/>
    <w:basedOn w:val="Standard"/>
    <w:uiPriority w:val="34"/>
    <w:rsid w:val="000705F7"/>
    <w:pPr>
      <w:ind w:left="720"/>
    </w:pPr>
  </w:style>
  <w:style w:type="paragraph" w:customStyle="1" w:styleId="Aufzhlung">
    <w:name w:val="Aufzählung"/>
    <w:basedOn w:val="Listenabsatz"/>
    <w:qFormat/>
    <w:rsid w:val="000705F7"/>
    <w:pPr>
      <w:numPr>
        <w:numId w:val="1"/>
      </w:numPr>
    </w:pPr>
  </w:style>
  <w:style w:type="paragraph" w:customStyle="1" w:styleId="TitelMedienmitteilung">
    <w:name w:val="Titel Medienmitteilung"/>
    <w:basedOn w:val="Titel"/>
    <w:qFormat/>
    <w:rsid w:val="006D152C"/>
    <w:pPr>
      <w:spacing w:after="360"/>
    </w:pPr>
    <w:rPr>
      <w:color w:val="5BC400"/>
      <w:sz w:val="44"/>
    </w:rPr>
  </w:style>
  <w:style w:type="character" w:styleId="BesuchterLink">
    <w:name w:val="FollowedHyperlink"/>
    <w:basedOn w:val="Absatz-Standardschriftart"/>
    <w:uiPriority w:val="99"/>
    <w:semiHidden/>
    <w:unhideWhenUsed/>
    <w:rsid w:val="00F77E91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58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589D"/>
    <w:rPr>
      <w:rFonts w:ascii="Segoe UI" w:hAnsi="Segoe UI" w:cs="Segoe UI"/>
      <w:color w:val="000000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589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589D"/>
    <w:pPr>
      <w:spacing w:after="160" w:line="240" w:lineRule="auto"/>
      <w:contextualSpacing w:val="0"/>
    </w:pPr>
    <w:rPr>
      <w:rFonts w:asciiTheme="minorHAnsi" w:hAnsiTheme="minorHAnsi"/>
      <w:color w:val="auto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589D"/>
    <w:rPr>
      <w:sz w:val="20"/>
      <w:szCs w:val="20"/>
    </w:rPr>
  </w:style>
  <w:style w:type="paragraph" w:styleId="berarbeitung">
    <w:name w:val="Revision"/>
    <w:hidden/>
    <w:uiPriority w:val="99"/>
    <w:semiHidden/>
    <w:rsid w:val="001070A1"/>
    <w:pPr>
      <w:spacing w:after="0" w:line="240" w:lineRule="auto"/>
    </w:pPr>
    <w:rPr>
      <w:rFonts w:ascii="Source Sans Pro Light" w:hAnsi="Source Sans Pro Light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4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entfrog.ch/de/live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ventfrog.ch/medi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ventfrog.ch/liv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Eventfrog\Brand\Ressourcen\Vorlagen\Office\EF-Word-mit-Logo\Medienmitteilung\EF_Medienmitteilung_mit-Logo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170D6-A6D1-422A-8436-B72857171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EF_Medienmitteilung_mit-Logo.dotx</Template>
  <TotalTime>0</TotalTime>
  <Pages>1</Pages>
  <Words>484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Reisch - Eventfrog AG</dc:creator>
  <cp:keywords/>
  <dc:description/>
  <cp:lastModifiedBy>Jennifer Reisch - Eventfrog AG</cp:lastModifiedBy>
  <cp:revision>12</cp:revision>
  <cp:lastPrinted>2020-04-08T07:30:00Z</cp:lastPrinted>
  <dcterms:created xsi:type="dcterms:W3CDTF">2020-04-08T07:16:00Z</dcterms:created>
  <dcterms:modified xsi:type="dcterms:W3CDTF">2020-04-08T07:31:00Z</dcterms:modified>
</cp:coreProperties>
</file>